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346E1" w14:textId="0F3F61AC" w:rsidR="00D928F9" w:rsidRPr="00D928F9" w:rsidRDefault="00D928F9" w:rsidP="00D928F9">
      <w:pPr>
        <w:shd w:val="clear" w:color="auto" w:fill="F4F4F4"/>
        <w:spacing w:after="240" w:line="240" w:lineRule="auto"/>
        <w:rPr>
          <w:rFonts w:ascii="Arial" w:eastAsia="Times New Roman" w:hAnsi="Arial" w:cs="Arial"/>
          <w:color w:val="000000"/>
          <w:sz w:val="24"/>
          <w:szCs w:val="24"/>
        </w:rPr>
      </w:pPr>
      <w:r w:rsidRPr="00D928F9">
        <w:rPr>
          <w:rFonts w:ascii="Arial" w:eastAsia="Times New Roman" w:hAnsi="Arial" w:cs="Arial"/>
          <w:b/>
          <w:bCs/>
          <w:color w:val="000000"/>
          <w:sz w:val="24"/>
          <w:szCs w:val="24"/>
        </w:rPr>
        <w:t xml:space="preserve">Whom to Hire? </w:t>
      </w:r>
    </w:p>
    <w:p w14:paraId="2F72E906" w14:textId="77777777" w:rsidR="00D928F9" w:rsidRPr="00D928F9" w:rsidRDefault="00D928F9" w:rsidP="00D928F9">
      <w:pPr>
        <w:shd w:val="clear" w:color="auto" w:fill="F4F4F4"/>
        <w:spacing w:after="240" w:line="240" w:lineRule="auto"/>
        <w:rPr>
          <w:rFonts w:ascii="Arial" w:eastAsia="Times New Roman" w:hAnsi="Arial" w:cs="Arial"/>
          <w:color w:val="000000"/>
          <w:sz w:val="24"/>
          <w:szCs w:val="24"/>
        </w:rPr>
      </w:pPr>
      <w:r w:rsidRPr="00D928F9">
        <w:rPr>
          <w:rFonts w:ascii="Arial" w:eastAsia="Times New Roman" w:hAnsi="Arial" w:cs="Arial"/>
          <w:color w:val="000000"/>
          <w:sz w:val="24"/>
          <w:szCs w:val="24"/>
        </w:rPr>
        <w:t>For this assignment, you will apply decision-making to the process of international human resource management as you determine which of the four final applicants to hire into a global executive position. </w:t>
      </w:r>
    </w:p>
    <w:p w14:paraId="6662695D" w14:textId="77777777" w:rsidR="00D928F9" w:rsidRPr="00D928F9" w:rsidRDefault="00D928F9" w:rsidP="00D928F9">
      <w:pPr>
        <w:shd w:val="clear" w:color="auto" w:fill="F4F4F4"/>
        <w:spacing w:after="240" w:line="240" w:lineRule="auto"/>
        <w:rPr>
          <w:rFonts w:ascii="Arial" w:eastAsia="Times New Roman" w:hAnsi="Arial" w:cs="Arial"/>
          <w:color w:val="000000"/>
          <w:sz w:val="24"/>
          <w:szCs w:val="24"/>
        </w:rPr>
      </w:pPr>
      <w:r w:rsidRPr="00D928F9">
        <w:rPr>
          <w:rFonts w:ascii="Arial" w:eastAsia="Times New Roman" w:hAnsi="Arial" w:cs="Arial"/>
          <w:color w:val="000000"/>
          <w:sz w:val="24"/>
          <w:szCs w:val="24"/>
        </w:rPr>
        <w:t xml:space="preserve">You are a member of the management committee of a MNE that conducts business in 23 countries. While your company’s headquarters </w:t>
      </w:r>
      <w:proofErr w:type="gramStart"/>
      <w:r w:rsidRPr="00D928F9">
        <w:rPr>
          <w:rFonts w:ascii="Arial" w:eastAsia="Times New Roman" w:hAnsi="Arial" w:cs="Arial"/>
          <w:color w:val="000000"/>
          <w:sz w:val="24"/>
          <w:szCs w:val="24"/>
        </w:rPr>
        <w:t>is located in</w:t>
      </w:r>
      <w:proofErr w:type="gramEnd"/>
      <w:r w:rsidRPr="00D928F9">
        <w:rPr>
          <w:rFonts w:ascii="Arial" w:eastAsia="Times New Roman" w:hAnsi="Arial" w:cs="Arial"/>
          <w:color w:val="000000"/>
          <w:sz w:val="24"/>
          <w:szCs w:val="24"/>
        </w:rPr>
        <w:t xml:space="preserve"> the Netherlands, your regional offices are located fairly evenly throughout the four hemispheres. Primary markets have been in the European Union and North America; the strongest emerging market is the Pacific Rim. Company executives would like to develop what they see as a powerful potential market in the Middle East. Sales in all areas except the Pacific Rim have shown slow growth over the past two years.</w:t>
      </w:r>
    </w:p>
    <w:p w14:paraId="6870FAFC" w14:textId="77777777" w:rsidR="00D928F9" w:rsidRPr="00D928F9" w:rsidRDefault="00D928F9" w:rsidP="00D928F9">
      <w:pPr>
        <w:shd w:val="clear" w:color="auto" w:fill="F4F4F4"/>
        <w:spacing w:after="240" w:line="240" w:lineRule="auto"/>
        <w:rPr>
          <w:rFonts w:ascii="Arial" w:eastAsia="Times New Roman" w:hAnsi="Arial" w:cs="Arial"/>
          <w:color w:val="000000"/>
          <w:sz w:val="24"/>
          <w:szCs w:val="24"/>
        </w:rPr>
      </w:pPr>
      <w:r w:rsidRPr="00D928F9">
        <w:rPr>
          <w:rFonts w:ascii="Arial" w:eastAsia="Times New Roman" w:hAnsi="Arial" w:cs="Arial"/>
          <w:color w:val="000000"/>
          <w:sz w:val="24"/>
          <w:szCs w:val="24"/>
        </w:rPr>
        <w:t>At present, your company is seeking to restructure and revitalize its worldwide marketing efforts. To accomplish this, you have determined that you need to hire a key marketing person to introduce fresh ideas and a new perspective. There is no one currently in your company who is qualified to do this, and so you have decided to look outside. </w:t>
      </w:r>
    </w:p>
    <w:p w14:paraId="51598C75" w14:textId="77777777" w:rsidR="00D928F9" w:rsidRPr="00D928F9" w:rsidRDefault="00D928F9" w:rsidP="00D928F9">
      <w:pPr>
        <w:shd w:val="clear" w:color="auto" w:fill="F4F4F4"/>
        <w:spacing w:after="240" w:line="240" w:lineRule="auto"/>
        <w:rPr>
          <w:rFonts w:ascii="Arial" w:eastAsia="Times New Roman" w:hAnsi="Arial" w:cs="Arial"/>
          <w:color w:val="000000"/>
          <w:sz w:val="24"/>
          <w:szCs w:val="24"/>
        </w:rPr>
      </w:pPr>
      <w:r w:rsidRPr="00D928F9">
        <w:rPr>
          <w:rFonts w:ascii="Arial" w:eastAsia="Times New Roman" w:hAnsi="Arial" w:cs="Arial"/>
          <w:color w:val="000000"/>
          <w:sz w:val="24"/>
          <w:szCs w:val="24"/>
        </w:rPr>
        <w:t>The job title is “Vice President for Global Marketing”; an annual salary of $250,000-$300,000, plus elaborate benefits, an unlimited expense account, a car, and the use of the corporate jet. The person you hire will be based at the company’s headquarters in the Netherlands and will travel frequently.</w:t>
      </w:r>
    </w:p>
    <w:p w14:paraId="736E4875" w14:textId="77777777" w:rsidR="00D928F9" w:rsidRPr="00D928F9" w:rsidRDefault="00D928F9" w:rsidP="00D928F9">
      <w:pPr>
        <w:shd w:val="clear" w:color="auto" w:fill="F4F4F4"/>
        <w:spacing w:after="240" w:line="240" w:lineRule="auto"/>
        <w:rPr>
          <w:rFonts w:ascii="Arial" w:eastAsia="Times New Roman" w:hAnsi="Arial" w:cs="Arial"/>
          <w:color w:val="000000"/>
          <w:sz w:val="24"/>
          <w:szCs w:val="24"/>
        </w:rPr>
      </w:pPr>
      <w:r w:rsidRPr="00D928F9">
        <w:rPr>
          <w:rFonts w:ascii="Arial" w:eastAsia="Times New Roman" w:hAnsi="Arial" w:cs="Arial"/>
          <w:color w:val="000000"/>
          <w:sz w:val="24"/>
          <w:szCs w:val="24"/>
        </w:rPr>
        <w:t>A lengthy search has turned up four people with good potential. It is now up to you to decide whom to hire. Although all the applicants have expressed a sincere interest in the position, it is possible that they may change their minds once the job is offered. Therefore, you must rank them in order of preference so that if your first choice declines the position, you can go on to the second, and so on.</w:t>
      </w:r>
    </w:p>
    <w:p w14:paraId="68DE962E" w14:textId="77777777" w:rsidR="00D928F9" w:rsidRPr="00D928F9" w:rsidRDefault="00D928F9" w:rsidP="00D928F9">
      <w:pPr>
        <w:shd w:val="clear" w:color="auto" w:fill="F4F4F4"/>
        <w:spacing w:after="240" w:line="240" w:lineRule="auto"/>
        <w:rPr>
          <w:rFonts w:ascii="Arial" w:eastAsia="Times New Roman" w:hAnsi="Arial" w:cs="Arial"/>
          <w:color w:val="000000"/>
          <w:sz w:val="24"/>
          <w:szCs w:val="24"/>
        </w:rPr>
      </w:pPr>
      <w:r w:rsidRPr="00D928F9">
        <w:rPr>
          <w:rFonts w:ascii="Arial" w:eastAsia="Times New Roman" w:hAnsi="Arial" w:cs="Arial"/>
          <w:color w:val="000000"/>
          <w:sz w:val="24"/>
          <w:szCs w:val="24"/>
        </w:rPr>
        <w:t>First, read the biographies of each applicant. As you are doing this, rank each of them from 1 to 4, with 1 being your first choice, and explain your reasons for their ranking.</w:t>
      </w:r>
    </w:p>
    <w:p w14:paraId="3E344F48" w14:textId="77777777" w:rsidR="00D928F9" w:rsidRPr="00D928F9" w:rsidRDefault="00D928F9" w:rsidP="00D928F9">
      <w:pPr>
        <w:shd w:val="clear" w:color="auto" w:fill="F4F4F4"/>
        <w:spacing w:after="240" w:line="240" w:lineRule="auto"/>
        <w:rPr>
          <w:rFonts w:ascii="Arial" w:eastAsia="Times New Roman" w:hAnsi="Arial" w:cs="Arial"/>
          <w:color w:val="000000"/>
          <w:sz w:val="24"/>
          <w:szCs w:val="24"/>
        </w:rPr>
      </w:pPr>
      <w:r w:rsidRPr="00D928F9">
        <w:rPr>
          <w:rFonts w:ascii="Arial" w:eastAsia="Times New Roman" w:hAnsi="Arial" w:cs="Arial"/>
          <w:color w:val="000000"/>
          <w:sz w:val="24"/>
          <w:szCs w:val="24"/>
        </w:rPr>
        <w:t>For your essay this week, respond to the following questions using the decisions you have made with your rankings.</w:t>
      </w:r>
    </w:p>
    <w:p w14:paraId="77D25E8F" w14:textId="77777777" w:rsidR="00D928F9" w:rsidRPr="00D928F9" w:rsidRDefault="00D928F9" w:rsidP="00D928F9">
      <w:pPr>
        <w:numPr>
          <w:ilvl w:val="0"/>
          <w:numId w:val="1"/>
        </w:numPr>
        <w:shd w:val="clear" w:color="auto" w:fill="F4F4F4"/>
        <w:spacing w:after="0" w:line="240" w:lineRule="auto"/>
        <w:rPr>
          <w:rFonts w:ascii="inherit" w:eastAsia="Times New Roman" w:hAnsi="inherit" w:cs="Arial"/>
          <w:color w:val="000000"/>
          <w:sz w:val="20"/>
          <w:szCs w:val="20"/>
        </w:rPr>
      </w:pPr>
      <w:r w:rsidRPr="00D928F9">
        <w:rPr>
          <w:rFonts w:ascii="inherit" w:eastAsia="Times New Roman" w:hAnsi="inherit" w:cs="Arial"/>
          <w:color w:val="000000"/>
          <w:sz w:val="20"/>
          <w:szCs w:val="20"/>
        </w:rPr>
        <w:t>The first section of your paper should be an overview of your rankings and reasons for your decisions.</w:t>
      </w:r>
    </w:p>
    <w:p w14:paraId="5C82993F" w14:textId="77777777" w:rsidR="00D928F9" w:rsidRPr="00D928F9" w:rsidRDefault="00D928F9" w:rsidP="00D928F9">
      <w:pPr>
        <w:numPr>
          <w:ilvl w:val="0"/>
          <w:numId w:val="1"/>
        </w:numPr>
        <w:shd w:val="clear" w:color="auto" w:fill="F4F4F4"/>
        <w:spacing w:after="0" w:line="240" w:lineRule="auto"/>
        <w:rPr>
          <w:rFonts w:ascii="inherit" w:eastAsia="Times New Roman" w:hAnsi="inherit" w:cs="Arial"/>
          <w:color w:val="000000"/>
          <w:sz w:val="20"/>
          <w:szCs w:val="20"/>
        </w:rPr>
      </w:pPr>
      <w:r w:rsidRPr="00D928F9">
        <w:rPr>
          <w:rFonts w:ascii="inherit" w:eastAsia="Times New Roman" w:hAnsi="inherit" w:cs="Arial"/>
          <w:color w:val="000000"/>
          <w:sz w:val="20"/>
          <w:szCs w:val="20"/>
        </w:rPr>
        <w:t>Did your decision include any culturally based biases you may have—for example, feelings, personality traits, or politics in your rankings?</w:t>
      </w:r>
    </w:p>
    <w:p w14:paraId="193DE520" w14:textId="77777777" w:rsidR="00D928F9" w:rsidRPr="00D928F9" w:rsidRDefault="00D928F9" w:rsidP="00D928F9">
      <w:pPr>
        <w:numPr>
          <w:ilvl w:val="0"/>
          <w:numId w:val="1"/>
        </w:numPr>
        <w:shd w:val="clear" w:color="auto" w:fill="F4F4F4"/>
        <w:spacing w:after="0" w:line="240" w:lineRule="auto"/>
        <w:rPr>
          <w:rFonts w:ascii="inherit" w:eastAsia="Times New Roman" w:hAnsi="inherit" w:cs="Arial"/>
          <w:color w:val="000000"/>
          <w:sz w:val="20"/>
          <w:szCs w:val="20"/>
        </w:rPr>
      </w:pPr>
      <w:r w:rsidRPr="00D928F9">
        <w:rPr>
          <w:rFonts w:ascii="inherit" w:eastAsia="Times New Roman" w:hAnsi="inherit" w:cs="Arial"/>
          <w:color w:val="000000"/>
          <w:sz w:val="20"/>
          <w:szCs w:val="20"/>
        </w:rPr>
        <w:t>Did you make any observations that you feel would have been fully acceptable in your own culture, but were not accepted in other cultures? If so, explain.</w:t>
      </w:r>
    </w:p>
    <w:p w14:paraId="768BAAED" w14:textId="77777777" w:rsidR="00D928F9" w:rsidRPr="00D928F9" w:rsidRDefault="00D928F9" w:rsidP="00D928F9">
      <w:pPr>
        <w:numPr>
          <w:ilvl w:val="0"/>
          <w:numId w:val="1"/>
        </w:numPr>
        <w:shd w:val="clear" w:color="auto" w:fill="F4F4F4"/>
        <w:spacing w:after="0" w:line="240" w:lineRule="auto"/>
        <w:rPr>
          <w:rFonts w:ascii="inherit" w:eastAsia="Times New Roman" w:hAnsi="inherit" w:cs="Arial"/>
          <w:color w:val="000000"/>
          <w:sz w:val="20"/>
          <w:szCs w:val="20"/>
        </w:rPr>
      </w:pPr>
      <w:r w:rsidRPr="00D928F9">
        <w:rPr>
          <w:rFonts w:ascii="inherit" w:eastAsia="Times New Roman" w:hAnsi="inherit" w:cs="Arial"/>
          <w:color w:val="000000"/>
          <w:sz w:val="20"/>
          <w:szCs w:val="20"/>
        </w:rPr>
        <w:t>What implications do you believe any of the applicant’s cultural differences would have in business dealings? In what countries or cultures?</w:t>
      </w:r>
    </w:p>
    <w:p w14:paraId="6729500A" w14:textId="77777777" w:rsidR="00D928F9" w:rsidRPr="00D928F9" w:rsidRDefault="00D928F9" w:rsidP="00D928F9">
      <w:pPr>
        <w:numPr>
          <w:ilvl w:val="0"/>
          <w:numId w:val="1"/>
        </w:numPr>
        <w:shd w:val="clear" w:color="auto" w:fill="F4F4F4"/>
        <w:spacing w:after="0" w:line="240" w:lineRule="auto"/>
        <w:rPr>
          <w:rFonts w:ascii="inherit" w:eastAsia="Times New Roman" w:hAnsi="inherit" w:cs="Arial"/>
          <w:color w:val="000000"/>
          <w:sz w:val="20"/>
          <w:szCs w:val="20"/>
        </w:rPr>
      </w:pPr>
      <w:r w:rsidRPr="00D928F9">
        <w:rPr>
          <w:rFonts w:ascii="inherit" w:eastAsia="Times New Roman" w:hAnsi="inherit" w:cs="Arial"/>
          <w:color w:val="000000"/>
          <w:sz w:val="20"/>
          <w:szCs w:val="20"/>
        </w:rPr>
        <w:t>What expatriate adjustments for the candidate need to be considered? How will the company handle these?</w:t>
      </w:r>
    </w:p>
    <w:p w14:paraId="36F078E8" w14:textId="77777777" w:rsidR="00D928F9" w:rsidRPr="00D928F9" w:rsidRDefault="00D928F9" w:rsidP="00D928F9">
      <w:pPr>
        <w:numPr>
          <w:ilvl w:val="0"/>
          <w:numId w:val="1"/>
        </w:numPr>
        <w:shd w:val="clear" w:color="auto" w:fill="F4F4F4"/>
        <w:spacing w:after="0" w:line="240" w:lineRule="auto"/>
        <w:rPr>
          <w:rFonts w:ascii="inherit" w:eastAsia="Times New Roman" w:hAnsi="inherit" w:cs="Arial"/>
          <w:color w:val="000000"/>
          <w:sz w:val="20"/>
          <w:szCs w:val="20"/>
        </w:rPr>
      </w:pPr>
      <w:r w:rsidRPr="00D928F9">
        <w:rPr>
          <w:rFonts w:ascii="inherit" w:eastAsia="Times New Roman" w:hAnsi="inherit" w:cs="Arial"/>
          <w:color w:val="000000"/>
          <w:sz w:val="20"/>
          <w:szCs w:val="20"/>
        </w:rPr>
        <w:t>Explain the decision-making process you used to make your decisions.</w:t>
      </w:r>
    </w:p>
    <w:p w14:paraId="425B3DFD" w14:textId="77777777" w:rsidR="00D928F9" w:rsidRPr="00D928F9" w:rsidRDefault="00D928F9" w:rsidP="00D928F9">
      <w:pPr>
        <w:shd w:val="clear" w:color="auto" w:fill="F4F4F4"/>
        <w:spacing w:after="0" w:line="240" w:lineRule="auto"/>
        <w:rPr>
          <w:rFonts w:ascii="Arial" w:eastAsia="Times New Roman" w:hAnsi="Arial" w:cs="Arial"/>
          <w:color w:val="000000"/>
          <w:sz w:val="24"/>
          <w:szCs w:val="24"/>
        </w:rPr>
      </w:pPr>
      <w:r w:rsidRPr="00D928F9">
        <w:rPr>
          <w:rFonts w:ascii="inherit" w:eastAsia="Times New Roman" w:hAnsi="inherit" w:cs="Arial"/>
          <w:b/>
          <w:bCs/>
          <w:color w:val="000000"/>
          <w:sz w:val="20"/>
          <w:szCs w:val="20"/>
          <w:u w:val="single"/>
          <w:bdr w:val="none" w:sz="0" w:space="0" w:color="auto" w:frame="1"/>
        </w:rPr>
        <w:t>Park L.</w:t>
      </w:r>
    </w:p>
    <w:p w14:paraId="4165E75B" w14:textId="77777777" w:rsidR="00D928F9" w:rsidRPr="00D928F9" w:rsidRDefault="00D928F9" w:rsidP="00D928F9">
      <w:pPr>
        <w:shd w:val="clear" w:color="auto" w:fill="F4F4F4"/>
        <w:spacing w:after="240" w:line="240" w:lineRule="auto"/>
        <w:rPr>
          <w:rFonts w:ascii="Arial" w:eastAsia="Times New Roman" w:hAnsi="Arial" w:cs="Arial"/>
          <w:color w:val="000000"/>
          <w:sz w:val="24"/>
          <w:szCs w:val="24"/>
        </w:rPr>
      </w:pPr>
      <w:r w:rsidRPr="00D928F9">
        <w:rPr>
          <w:rFonts w:ascii="Arial" w:eastAsia="Times New Roman" w:hAnsi="Arial" w:cs="Arial"/>
          <w:color w:val="000000"/>
          <w:sz w:val="24"/>
          <w:szCs w:val="24"/>
        </w:rPr>
        <w:lastRenderedPageBreak/>
        <w:t>Park L. is currently senior vice president for marketing at a major South Korean high-technology firm. You have been told by the head of your Seoul office that his reputation as an expert in international marketing is outstanding. The market share of his company’s products has consistently increased since he joined the company just over 15 years ago. His company’s market share is now well ahead of that of competing producers in the Pacific Rim.</w:t>
      </w:r>
    </w:p>
    <w:p w14:paraId="7D695CBB" w14:textId="77777777" w:rsidR="00D928F9" w:rsidRPr="00D928F9" w:rsidRDefault="00D928F9" w:rsidP="00D928F9">
      <w:pPr>
        <w:shd w:val="clear" w:color="auto" w:fill="F4F4F4"/>
        <w:spacing w:after="240" w:line="240" w:lineRule="auto"/>
        <w:rPr>
          <w:rFonts w:ascii="Arial" w:eastAsia="Times New Roman" w:hAnsi="Arial" w:cs="Arial"/>
          <w:color w:val="000000"/>
          <w:sz w:val="24"/>
          <w:szCs w:val="24"/>
        </w:rPr>
      </w:pPr>
      <w:r w:rsidRPr="00D928F9">
        <w:rPr>
          <w:rFonts w:ascii="Arial" w:eastAsia="Times New Roman" w:hAnsi="Arial" w:cs="Arial"/>
          <w:color w:val="000000"/>
          <w:sz w:val="24"/>
          <w:szCs w:val="24"/>
        </w:rPr>
        <w:t xml:space="preserve">Park graduated from the University of Seoul and has worked his way up through the ranks. He does not have a graduate degree. In addition to his native tongue, Park </w:t>
      </w:r>
      <w:proofErr w:type="gramStart"/>
      <w:r w:rsidRPr="00D928F9">
        <w:rPr>
          <w:rFonts w:ascii="Arial" w:eastAsia="Times New Roman" w:hAnsi="Arial" w:cs="Arial"/>
          <w:color w:val="000000"/>
          <w:sz w:val="24"/>
          <w:szCs w:val="24"/>
        </w:rPr>
        <w:t>is able to</w:t>
      </w:r>
      <w:proofErr w:type="gramEnd"/>
      <w:r w:rsidRPr="00D928F9">
        <w:rPr>
          <w:rFonts w:ascii="Arial" w:eastAsia="Times New Roman" w:hAnsi="Arial" w:cs="Arial"/>
          <w:color w:val="000000"/>
          <w:sz w:val="24"/>
          <w:szCs w:val="24"/>
        </w:rPr>
        <w:t xml:space="preserve"> carry on a reasonably fluent conversation in English and has a minimal working knowledge of German and French.</w:t>
      </w:r>
    </w:p>
    <w:p w14:paraId="4E17677F" w14:textId="77777777" w:rsidR="00D928F9" w:rsidRPr="00D928F9" w:rsidRDefault="00D928F9" w:rsidP="00D928F9">
      <w:pPr>
        <w:shd w:val="clear" w:color="auto" w:fill="F4F4F4"/>
        <w:spacing w:after="0" w:line="240" w:lineRule="auto"/>
        <w:rPr>
          <w:rFonts w:ascii="Arial" w:eastAsia="Times New Roman" w:hAnsi="Arial" w:cs="Arial"/>
          <w:color w:val="000000"/>
          <w:sz w:val="24"/>
          <w:szCs w:val="24"/>
        </w:rPr>
      </w:pPr>
      <w:r w:rsidRPr="00D928F9">
        <w:rPr>
          <w:rFonts w:ascii="inherit" w:eastAsia="Times New Roman" w:hAnsi="inherit" w:cs="Arial"/>
          <w:b/>
          <w:bCs/>
          <w:color w:val="000000"/>
          <w:sz w:val="20"/>
          <w:szCs w:val="20"/>
          <w:u w:val="single"/>
          <w:bdr w:val="none" w:sz="0" w:space="0" w:color="auto" w:frame="1"/>
        </w:rPr>
        <w:t>Saya K.</w:t>
      </w:r>
    </w:p>
    <w:p w14:paraId="72EA4CD3" w14:textId="77777777" w:rsidR="00D928F9" w:rsidRPr="00D928F9" w:rsidRDefault="00D928F9" w:rsidP="00D928F9">
      <w:pPr>
        <w:shd w:val="clear" w:color="auto" w:fill="F4F4F4"/>
        <w:spacing w:after="240" w:line="240" w:lineRule="auto"/>
        <w:rPr>
          <w:rFonts w:ascii="Arial" w:eastAsia="Times New Roman" w:hAnsi="Arial" w:cs="Arial"/>
          <w:color w:val="000000"/>
          <w:sz w:val="24"/>
          <w:szCs w:val="24"/>
        </w:rPr>
      </w:pPr>
      <w:r w:rsidRPr="00D928F9">
        <w:rPr>
          <w:rFonts w:ascii="Arial" w:eastAsia="Times New Roman" w:hAnsi="Arial" w:cs="Arial"/>
          <w:color w:val="000000"/>
          <w:sz w:val="24"/>
          <w:szCs w:val="24"/>
        </w:rPr>
        <w:t>Saya K. is a woman living in Malaysia. She began her teaching career while finishing her DBA (Doctorate in Business Administration) at the Harvard Business School and published her first book on international marketing ten months after graduation. Her doctoral dissertation was based on the international marketing of pharmaceuticals, but she has also done research and published on other areas of international marketing.</w:t>
      </w:r>
    </w:p>
    <w:p w14:paraId="219224C1" w14:textId="77777777" w:rsidR="00D928F9" w:rsidRPr="00D928F9" w:rsidRDefault="00D928F9" w:rsidP="00D928F9">
      <w:pPr>
        <w:shd w:val="clear" w:color="auto" w:fill="F4F4F4"/>
        <w:spacing w:after="240" w:line="240" w:lineRule="auto"/>
        <w:rPr>
          <w:rFonts w:ascii="Arial" w:eastAsia="Times New Roman" w:hAnsi="Arial" w:cs="Arial"/>
          <w:color w:val="000000"/>
          <w:sz w:val="24"/>
          <w:szCs w:val="24"/>
        </w:rPr>
      </w:pPr>
      <w:r w:rsidRPr="00D928F9">
        <w:rPr>
          <w:rFonts w:ascii="Arial" w:eastAsia="Times New Roman" w:hAnsi="Arial" w:cs="Arial"/>
          <w:color w:val="000000"/>
          <w:sz w:val="24"/>
          <w:szCs w:val="24"/>
        </w:rPr>
        <w:t>Two months after the publication of her book, Saya went to work in the international marketing department of a Fortune 500 company, where she stayed for the next ten years. She returned to teaching when Maura University offered her a full professorship with tenure, and she has been there since that time. In addition, she has an active consulting practice throughout Southeast Asia. In addition to fluency in Malay, English, and Japanese, Saya speaks and writes German and Spanish and can converse in Mandarin.</w:t>
      </w:r>
    </w:p>
    <w:p w14:paraId="7E98BB61" w14:textId="77777777" w:rsidR="00D928F9" w:rsidRPr="00D928F9" w:rsidRDefault="00D928F9" w:rsidP="00D928F9">
      <w:pPr>
        <w:shd w:val="clear" w:color="auto" w:fill="F4F4F4"/>
        <w:spacing w:after="0" w:line="240" w:lineRule="auto"/>
        <w:rPr>
          <w:rFonts w:ascii="Arial" w:eastAsia="Times New Roman" w:hAnsi="Arial" w:cs="Arial"/>
          <w:color w:val="000000"/>
          <w:sz w:val="24"/>
          <w:szCs w:val="24"/>
        </w:rPr>
      </w:pPr>
      <w:r w:rsidRPr="00D928F9">
        <w:rPr>
          <w:rFonts w:ascii="inherit" w:eastAsia="Times New Roman" w:hAnsi="inherit" w:cs="Arial"/>
          <w:b/>
          <w:bCs/>
          <w:color w:val="000000"/>
          <w:sz w:val="20"/>
          <w:szCs w:val="20"/>
          <w:u w:val="single"/>
          <w:bdr w:val="none" w:sz="0" w:space="0" w:color="auto" w:frame="1"/>
        </w:rPr>
        <w:t>Peter V.</w:t>
      </w:r>
    </w:p>
    <w:p w14:paraId="44596C14" w14:textId="77777777" w:rsidR="00D928F9" w:rsidRPr="00D928F9" w:rsidRDefault="00D928F9" w:rsidP="00D928F9">
      <w:pPr>
        <w:shd w:val="clear" w:color="auto" w:fill="F4F4F4"/>
        <w:spacing w:after="240" w:line="240" w:lineRule="auto"/>
        <w:rPr>
          <w:rFonts w:ascii="Arial" w:eastAsia="Times New Roman" w:hAnsi="Arial" w:cs="Arial"/>
          <w:color w:val="000000"/>
          <w:sz w:val="24"/>
          <w:szCs w:val="24"/>
        </w:rPr>
      </w:pPr>
      <w:r w:rsidRPr="00D928F9">
        <w:rPr>
          <w:rFonts w:ascii="Arial" w:eastAsia="Times New Roman" w:hAnsi="Arial" w:cs="Arial"/>
          <w:color w:val="000000"/>
          <w:sz w:val="24"/>
          <w:szCs w:val="24"/>
        </w:rPr>
        <w:t>Peter had worked in a key position in the international marketing division of a US Fortune 100 company until the company pulled out of his country South Africa eight months ago. Peter has a long list of accomplishments and is widely recognized as outstanding in his field. </w:t>
      </w:r>
    </w:p>
    <w:p w14:paraId="35940E36" w14:textId="77777777" w:rsidR="00D928F9" w:rsidRPr="00D928F9" w:rsidRDefault="00D928F9" w:rsidP="00D928F9">
      <w:pPr>
        <w:shd w:val="clear" w:color="auto" w:fill="F4F4F4"/>
        <w:spacing w:after="240" w:line="240" w:lineRule="auto"/>
        <w:rPr>
          <w:rFonts w:ascii="Arial" w:eastAsia="Times New Roman" w:hAnsi="Arial" w:cs="Arial"/>
          <w:color w:val="000000"/>
          <w:sz w:val="24"/>
          <w:szCs w:val="24"/>
        </w:rPr>
      </w:pPr>
      <w:r w:rsidRPr="00D928F9">
        <w:rPr>
          <w:rFonts w:ascii="Arial" w:eastAsia="Times New Roman" w:hAnsi="Arial" w:cs="Arial"/>
          <w:color w:val="000000"/>
          <w:sz w:val="24"/>
          <w:szCs w:val="24"/>
        </w:rPr>
        <w:t>Peter has a PhD in computer science from a leading South African university and an MBA from Purdue’s Krannert School of Business.</w:t>
      </w:r>
    </w:p>
    <w:p w14:paraId="0BF20A62" w14:textId="77777777" w:rsidR="00D928F9" w:rsidRPr="00D928F9" w:rsidRDefault="00D928F9" w:rsidP="00D928F9">
      <w:pPr>
        <w:shd w:val="clear" w:color="auto" w:fill="F4F4F4"/>
        <w:spacing w:after="240" w:line="240" w:lineRule="auto"/>
        <w:rPr>
          <w:rFonts w:ascii="Arial" w:eastAsia="Times New Roman" w:hAnsi="Arial" w:cs="Arial"/>
          <w:color w:val="000000"/>
          <w:sz w:val="24"/>
          <w:szCs w:val="24"/>
        </w:rPr>
      </w:pPr>
      <w:r w:rsidRPr="00D928F9">
        <w:rPr>
          <w:rFonts w:ascii="Arial" w:eastAsia="Times New Roman" w:hAnsi="Arial" w:cs="Arial"/>
          <w:color w:val="000000"/>
          <w:sz w:val="24"/>
          <w:szCs w:val="24"/>
        </w:rPr>
        <w:t>Peter speaks and reads English, Dutch, Afrikaans, and Swahili and can converse in German.</w:t>
      </w:r>
    </w:p>
    <w:p w14:paraId="5F850021" w14:textId="77777777" w:rsidR="00D928F9" w:rsidRPr="00D928F9" w:rsidRDefault="00D928F9" w:rsidP="00D928F9">
      <w:pPr>
        <w:shd w:val="clear" w:color="auto" w:fill="F4F4F4"/>
        <w:spacing w:after="0" w:line="240" w:lineRule="auto"/>
        <w:rPr>
          <w:rFonts w:ascii="Arial" w:eastAsia="Times New Roman" w:hAnsi="Arial" w:cs="Arial"/>
          <w:color w:val="000000"/>
          <w:sz w:val="24"/>
          <w:szCs w:val="24"/>
        </w:rPr>
      </w:pPr>
      <w:r w:rsidRPr="00D928F9">
        <w:rPr>
          <w:rFonts w:ascii="inherit" w:eastAsia="Times New Roman" w:hAnsi="inherit" w:cs="Arial"/>
          <w:b/>
          <w:bCs/>
          <w:color w:val="000000"/>
          <w:sz w:val="20"/>
          <w:szCs w:val="20"/>
          <w:u w:val="single"/>
          <w:bdr w:val="none" w:sz="0" w:space="0" w:color="auto" w:frame="1"/>
        </w:rPr>
        <w:t>Joe P.</w:t>
      </w:r>
    </w:p>
    <w:p w14:paraId="0C62EA7A" w14:textId="77777777" w:rsidR="00D928F9" w:rsidRPr="00D928F9" w:rsidRDefault="00D928F9" w:rsidP="00D928F9">
      <w:pPr>
        <w:shd w:val="clear" w:color="auto" w:fill="F4F4F4"/>
        <w:spacing w:after="240" w:line="240" w:lineRule="auto"/>
        <w:rPr>
          <w:rFonts w:ascii="Arial" w:eastAsia="Times New Roman" w:hAnsi="Arial" w:cs="Arial"/>
          <w:color w:val="000000"/>
          <w:sz w:val="24"/>
          <w:szCs w:val="24"/>
        </w:rPr>
      </w:pPr>
      <w:r w:rsidRPr="00D928F9">
        <w:rPr>
          <w:rFonts w:ascii="Arial" w:eastAsia="Times New Roman" w:hAnsi="Arial" w:cs="Arial"/>
          <w:color w:val="000000"/>
          <w:sz w:val="24"/>
          <w:szCs w:val="24"/>
        </w:rPr>
        <w:t>Joe is currently job hunting. His former job as head of marketing for a single-product, high-technology firm—highly specialized workstations for sophisticated artificial intelligence applications—ended when the company was bought out by Texas Instruments.</w:t>
      </w:r>
    </w:p>
    <w:p w14:paraId="49CA00CB" w14:textId="77777777" w:rsidR="00D928F9" w:rsidRPr="00D928F9" w:rsidRDefault="00D928F9" w:rsidP="00D928F9">
      <w:pPr>
        <w:shd w:val="clear" w:color="auto" w:fill="F4F4F4"/>
        <w:spacing w:after="240" w:line="240" w:lineRule="auto"/>
        <w:rPr>
          <w:rFonts w:ascii="Arial" w:eastAsia="Times New Roman" w:hAnsi="Arial" w:cs="Arial"/>
          <w:color w:val="000000"/>
          <w:sz w:val="24"/>
          <w:szCs w:val="24"/>
        </w:rPr>
      </w:pPr>
      <w:r w:rsidRPr="00D928F9">
        <w:rPr>
          <w:rFonts w:ascii="Arial" w:eastAsia="Times New Roman" w:hAnsi="Arial" w:cs="Arial"/>
          <w:color w:val="000000"/>
          <w:sz w:val="24"/>
          <w:szCs w:val="24"/>
        </w:rPr>
        <w:t>Joe has both his undergraduate and MBA degrees from Stanford University. In addition, he was a Rhodes Scholar and won a Fulbright scholarship, which he used to support himself while he undertook a two-year research project on the marketing of high-</w:t>
      </w:r>
      <w:r w:rsidRPr="00D928F9">
        <w:rPr>
          <w:rFonts w:ascii="Arial" w:eastAsia="Times New Roman" w:hAnsi="Arial" w:cs="Arial"/>
          <w:color w:val="000000"/>
          <w:sz w:val="24"/>
          <w:szCs w:val="24"/>
        </w:rPr>
        <w:lastRenderedPageBreak/>
        <w:t xml:space="preserve">technology equipment to Third World countries. In addition to his native English, Joe has a minimal command of French—which he admits he </w:t>
      </w:r>
      <w:proofErr w:type="gramStart"/>
      <w:r w:rsidRPr="00D928F9">
        <w:rPr>
          <w:rFonts w:ascii="Arial" w:eastAsia="Times New Roman" w:hAnsi="Arial" w:cs="Arial"/>
          <w:color w:val="000000"/>
          <w:sz w:val="24"/>
          <w:szCs w:val="24"/>
        </w:rPr>
        <w:t>hasn’t</w:t>
      </w:r>
      <w:proofErr w:type="gramEnd"/>
      <w:r w:rsidRPr="00D928F9">
        <w:rPr>
          <w:rFonts w:ascii="Arial" w:eastAsia="Times New Roman" w:hAnsi="Arial" w:cs="Arial"/>
          <w:color w:val="000000"/>
          <w:sz w:val="24"/>
          <w:szCs w:val="24"/>
        </w:rPr>
        <w:t xml:space="preserve"> used since his college days.</w:t>
      </w:r>
      <w:r w:rsidRPr="00D928F9">
        <w:rPr>
          <w:rFonts w:ascii="Arial" w:eastAsia="Times New Roman" w:hAnsi="Arial" w:cs="Arial"/>
          <w:b/>
          <w:bCs/>
          <w:color w:val="000000"/>
          <w:sz w:val="24"/>
          <w:szCs w:val="24"/>
        </w:rPr>
        <w:t> </w:t>
      </w:r>
    </w:p>
    <w:p w14:paraId="658D479B" w14:textId="77777777" w:rsidR="00D928F9" w:rsidRPr="00D928F9" w:rsidRDefault="00D928F9" w:rsidP="00D928F9">
      <w:pPr>
        <w:shd w:val="clear" w:color="auto" w:fill="F4F4F4"/>
        <w:spacing w:after="240" w:line="240" w:lineRule="auto"/>
        <w:rPr>
          <w:rFonts w:ascii="Arial" w:eastAsia="Times New Roman" w:hAnsi="Arial" w:cs="Arial"/>
          <w:color w:val="000000"/>
          <w:sz w:val="24"/>
          <w:szCs w:val="24"/>
        </w:rPr>
      </w:pPr>
      <w:r w:rsidRPr="00D928F9">
        <w:rPr>
          <w:rFonts w:ascii="Arial" w:eastAsia="Times New Roman" w:hAnsi="Arial" w:cs="Arial"/>
          <w:color w:val="000000"/>
          <w:sz w:val="24"/>
          <w:szCs w:val="24"/>
        </w:rPr>
        <w:t>Your well-written paper should meet the following requirements:</w:t>
      </w:r>
    </w:p>
    <w:p w14:paraId="7800F9AB" w14:textId="77777777" w:rsidR="00D928F9" w:rsidRPr="00D928F9" w:rsidRDefault="00D928F9" w:rsidP="00D928F9">
      <w:pPr>
        <w:numPr>
          <w:ilvl w:val="0"/>
          <w:numId w:val="2"/>
        </w:numPr>
        <w:shd w:val="clear" w:color="auto" w:fill="F4F4F4"/>
        <w:spacing w:after="0" w:line="240" w:lineRule="auto"/>
        <w:rPr>
          <w:rFonts w:ascii="inherit" w:eastAsia="Times New Roman" w:hAnsi="inherit" w:cs="Arial"/>
          <w:color w:val="000000"/>
          <w:sz w:val="20"/>
          <w:szCs w:val="20"/>
        </w:rPr>
      </w:pPr>
      <w:r w:rsidRPr="00D928F9">
        <w:rPr>
          <w:rFonts w:ascii="inherit" w:eastAsia="Times New Roman" w:hAnsi="inherit" w:cs="Arial"/>
          <w:color w:val="000000"/>
          <w:sz w:val="20"/>
          <w:szCs w:val="20"/>
        </w:rPr>
        <w:t>Be 6-8 pages in length, which does not include the title page, abstract, or required reference page, which are never a part of the content minimum requirements.</w:t>
      </w:r>
    </w:p>
    <w:p w14:paraId="587718B2" w14:textId="77777777" w:rsidR="00D928F9" w:rsidRPr="00D928F9" w:rsidRDefault="00D928F9" w:rsidP="00D928F9">
      <w:pPr>
        <w:numPr>
          <w:ilvl w:val="0"/>
          <w:numId w:val="2"/>
        </w:numPr>
        <w:shd w:val="clear" w:color="auto" w:fill="F4F4F4"/>
        <w:spacing w:after="0" w:line="240" w:lineRule="auto"/>
        <w:rPr>
          <w:rFonts w:ascii="inherit" w:eastAsia="Times New Roman" w:hAnsi="inherit" w:cs="Arial"/>
          <w:color w:val="000000"/>
          <w:sz w:val="20"/>
          <w:szCs w:val="20"/>
        </w:rPr>
      </w:pPr>
      <w:r w:rsidRPr="00D928F9">
        <w:rPr>
          <w:rFonts w:ascii="inherit" w:eastAsia="Times New Roman" w:hAnsi="inherit" w:cs="Arial"/>
          <w:color w:val="000000"/>
          <w:sz w:val="20"/>
          <w:szCs w:val="20"/>
        </w:rPr>
        <w:t>Use Saudi Electronic University academic writing standards and APA style guidelines.</w:t>
      </w:r>
    </w:p>
    <w:p w14:paraId="6BFB3D01" w14:textId="77777777" w:rsidR="00D928F9" w:rsidRPr="00D928F9" w:rsidRDefault="00D928F9" w:rsidP="00D928F9">
      <w:pPr>
        <w:numPr>
          <w:ilvl w:val="0"/>
          <w:numId w:val="2"/>
        </w:numPr>
        <w:shd w:val="clear" w:color="auto" w:fill="F4F4F4"/>
        <w:spacing w:after="0" w:line="240" w:lineRule="auto"/>
        <w:rPr>
          <w:rFonts w:ascii="inherit" w:eastAsia="Times New Roman" w:hAnsi="inherit" w:cs="Arial"/>
          <w:color w:val="000000"/>
          <w:sz w:val="20"/>
          <w:szCs w:val="20"/>
        </w:rPr>
      </w:pPr>
      <w:r w:rsidRPr="00D928F9">
        <w:rPr>
          <w:rFonts w:ascii="inherit" w:eastAsia="Times New Roman" w:hAnsi="inherit" w:cs="Arial"/>
          <w:color w:val="000000"/>
          <w:sz w:val="20"/>
          <w:szCs w:val="20"/>
        </w:rPr>
        <w:t>Support your submission with course material concepts, principles, and theories from the textbook and </w:t>
      </w:r>
      <w:r w:rsidRPr="00D928F9">
        <w:rPr>
          <w:rFonts w:ascii="Arial" w:eastAsia="Times New Roman" w:hAnsi="Arial" w:cs="Arial"/>
          <w:b/>
          <w:bCs/>
          <w:color w:val="000000"/>
          <w:sz w:val="20"/>
          <w:szCs w:val="20"/>
        </w:rPr>
        <w:t>at least two scholarly, peer-reviewed journal articles</w:t>
      </w:r>
      <w:r w:rsidRPr="00D928F9">
        <w:rPr>
          <w:rFonts w:ascii="inherit" w:eastAsia="Times New Roman" w:hAnsi="inherit" w:cs="Arial"/>
          <w:color w:val="000000"/>
          <w:sz w:val="20"/>
          <w:szCs w:val="20"/>
        </w:rPr>
        <w:t>.</w:t>
      </w:r>
    </w:p>
    <w:p w14:paraId="20602F20" w14:textId="77777777" w:rsidR="00D928F9" w:rsidRPr="00D928F9" w:rsidRDefault="00D928F9" w:rsidP="00D928F9">
      <w:pPr>
        <w:shd w:val="clear" w:color="auto" w:fill="F4F4F4"/>
        <w:spacing w:after="0" w:line="240" w:lineRule="auto"/>
        <w:rPr>
          <w:rFonts w:ascii="Arial" w:eastAsia="Times New Roman" w:hAnsi="Arial" w:cs="Arial"/>
          <w:color w:val="000000"/>
          <w:sz w:val="24"/>
          <w:szCs w:val="24"/>
        </w:rPr>
      </w:pPr>
      <w:r w:rsidRPr="00D928F9">
        <w:rPr>
          <w:rFonts w:ascii="Calibri" w:eastAsia="Times New Roman" w:hAnsi="Calibri" w:cs="Calibri"/>
          <w:color w:val="000000"/>
          <w:bdr w:val="none" w:sz="0" w:space="0" w:color="auto" w:frame="1"/>
        </w:rPr>
        <w:t>Review the grading rubric to see how you will be graded for this assignment.</w:t>
      </w:r>
    </w:p>
    <w:p w14:paraId="409A0252" w14:textId="77777777" w:rsidR="00422669" w:rsidRDefault="00D928F9"/>
    <w:sectPr w:rsidR="004226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26657"/>
    <w:multiLevelType w:val="multilevel"/>
    <w:tmpl w:val="C14AD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ED2EA4"/>
    <w:multiLevelType w:val="multilevel"/>
    <w:tmpl w:val="23B4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F9"/>
    <w:rsid w:val="003D04E5"/>
    <w:rsid w:val="007B27EA"/>
    <w:rsid w:val="00B75EAB"/>
    <w:rsid w:val="00D928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B0005"/>
  <w15:chartTrackingRefBased/>
  <w15:docId w15:val="{879090B0-CACC-49E5-81B6-BD19E9FC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28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47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5317</Characters>
  <Application>Microsoft Office Word</Application>
  <DocSecurity>0</DocSecurity>
  <Lines>44</Lines>
  <Paragraphs>12</Paragraphs>
  <ScaleCrop>false</ScaleCrop>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ABDULHAMID ABDULLAH ALANDANUSI</dc:creator>
  <cp:keywords/>
  <dc:description/>
  <cp:lastModifiedBy>ABDULLAH ABDULHAMID ABDULLAH ALANDANUSI</cp:lastModifiedBy>
  <cp:revision>1</cp:revision>
  <dcterms:created xsi:type="dcterms:W3CDTF">2021-04-07T17:41:00Z</dcterms:created>
  <dcterms:modified xsi:type="dcterms:W3CDTF">2021-04-07T17:42:00Z</dcterms:modified>
</cp:coreProperties>
</file>